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A6" w:rsidRDefault="009F02A6" w:rsidP="009F02A6">
      <w:pPr>
        <w:shd w:val="clear" w:color="auto" w:fill="FFFFFF"/>
        <w:spacing w:before="120" w:after="240" w:line="360" w:lineRule="auto"/>
        <w:jc w:val="center"/>
        <w:rPr>
          <w:rFonts w:ascii="Verdana" w:hAnsi="Verdana"/>
          <w:color w:val="404040"/>
          <w:sz w:val="19"/>
          <w:szCs w:val="19"/>
        </w:rPr>
      </w:pPr>
      <w:r>
        <w:rPr>
          <w:rFonts w:ascii="Verdana" w:hAnsi="Verdana"/>
          <w:b/>
          <w:bCs/>
          <w:color w:val="404040"/>
          <w:sz w:val="19"/>
          <w:szCs w:val="19"/>
        </w:rPr>
        <w:t>Készítette:</w:t>
      </w:r>
    </w:p>
    <w:p w:rsidR="009F02A6" w:rsidRDefault="009F02A6" w:rsidP="009F02A6">
      <w:pPr>
        <w:shd w:val="clear" w:color="auto" w:fill="FFFFFF"/>
        <w:spacing w:before="240" w:after="240" w:line="360" w:lineRule="auto"/>
        <w:jc w:val="center"/>
        <w:rPr>
          <w:rFonts w:ascii="Verdana" w:hAnsi="Verdana"/>
          <w:b/>
          <w:bCs/>
          <w:color w:val="404040"/>
          <w:sz w:val="19"/>
          <w:szCs w:val="19"/>
        </w:rPr>
      </w:pPr>
      <w:r>
        <w:rPr>
          <w:rFonts w:ascii="Verdana" w:hAnsi="Verdana"/>
          <w:b/>
          <w:bCs/>
          <w:color w:val="404040"/>
          <w:sz w:val="19"/>
          <w:szCs w:val="19"/>
        </w:rPr>
        <w:t>Komoróczy Csaba –Biztosítási és Pénzügyi Tanácsadó</w:t>
      </w:r>
    </w:p>
    <w:p w:rsidR="009F02A6" w:rsidRDefault="009F02A6" w:rsidP="009F02A6">
      <w:pPr>
        <w:shd w:val="clear" w:color="auto" w:fill="FFFFFF"/>
        <w:spacing w:before="240" w:after="480" w:line="360" w:lineRule="auto"/>
        <w:jc w:val="center"/>
        <w:rPr>
          <w:rFonts w:ascii="Verdana" w:hAnsi="Verdana"/>
          <w:b/>
          <w:bCs/>
          <w:sz w:val="19"/>
          <w:szCs w:val="19"/>
        </w:rPr>
      </w:pPr>
      <w:hyperlink r:id="rId5" w:history="1">
        <w:r w:rsidRPr="00871BCD">
          <w:rPr>
            <w:rStyle w:val="Hiperhivatkozs"/>
            <w:rFonts w:ascii="Verdana" w:hAnsi="Verdana"/>
            <w:b/>
            <w:bCs/>
            <w:sz w:val="19"/>
            <w:szCs w:val="19"/>
          </w:rPr>
          <w:t>http://www.tudatosbiztositas.hu/</w:t>
        </w:r>
      </w:hyperlink>
    </w:p>
    <w:p w:rsidR="00773EE5" w:rsidRPr="009F02A6" w:rsidRDefault="00986E82" w:rsidP="00773E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</w:rPr>
        <w:t xml:space="preserve"> </w:t>
      </w:r>
      <w:bookmarkStart w:id="0" w:name="_GoBack"/>
      <w:bookmarkEnd w:id="0"/>
    </w:p>
    <w:p w:rsidR="00773EE5" w:rsidRDefault="009F02A6" w:rsidP="009F02A6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 xml:space="preserve">Így védd az otthonod: </w:t>
      </w:r>
      <w:r w:rsidR="004325E2" w:rsidRP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T</w:t>
      </w:r>
      <w:r w:rsidR="00773EE5" w:rsidRP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ippek és tanácsok kárszakértőktől</w:t>
      </w:r>
      <w:r w:rsidR="004325E2" w:rsidRP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!</w:t>
      </w:r>
    </w:p>
    <w:p w:rsidR="009F02A6" w:rsidRPr="009F02A6" w:rsidRDefault="009F02A6" w:rsidP="009F02A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</w:pPr>
    </w:p>
    <w:p w:rsidR="00773EE5" w:rsidRDefault="00BD4A5F" w:rsidP="009F02A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u w:val="single"/>
        </w:rPr>
        <w:br w:type="textWrapping" w:clear="all"/>
      </w:r>
      <w:r w:rsidRP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Az otthon biztonsága mindenki számára fontos, ám sokan nem tudják, hogy milyen apróságokon múlik n</w:t>
      </w:r>
      <w:r w:rsid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 xml:space="preserve">éha annak védelme. Ha pedig már </w:t>
      </w:r>
      <w:r w:rsidRP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bekövetkezett a baj, nem árt, ha tudjuk, hogyan járjunk el. Ebben segítenek most a</w:t>
      </w:r>
      <w:r w:rsid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z</w:t>
      </w:r>
      <w:r w:rsidRP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 xml:space="preserve"> Aegon </w:t>
      </w:r>
      <w:r w:rsidR="00773EE5" w:rsidRPr="009F02A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t>Biztosító kárszakértői!</w:t>
      </w:r>
    </w:p>
    <w:p w:rsidR="009F02A6" w:rsidRPr="009F02A6" w:rsidRDefault="009F02A6" w:rsidP="009F02A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</w:pPr>
    </w:p>
    <w:p w:rsidR="00BD4A5F" w:rsidRDefault="00BD4A5F" w:rsidP="009F02A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Az egyik leggyakoribb káreset a betörés, de jó tudni, hogy otthonunk biztonságát néhány trükkel könnyen növelhetjük.</w:t>
      </w:r>
    </w:p>
    <w:p w:rsidR="009F02A6" w:rsidRPr="009F02A6" w:rsidRDefault="009F02A6" w:rsidP="009F02A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BD4A5F" w:rsidRDefault="00BD4A5F" w:rsidP="009F02A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 társasházi lakások esetén a betörések főként az ajtón keresztül történnek, így érdemes különös figyelmet fordítani az ajtó védelmére. Több zár felszerelésével növelhetjük a biztonságot, ám a legbiztonságosabb zárrendszerrel ellátott ajtó is könnyedén feltörhető, ha az ajtólap nem megfelelően biztosított. Érdemes hevederzárral vagy keresztpánttal felszerelni ajtónkat. </w:t>
      </w:r>
    </w:p>
    <w:p w:rsidR="009F02A6" w:rsidRPr="009F02A6" w:rsidRDefault="009F02A6" w:rsidP="009F02A6">
      <w:pPr>
        <w:shd w:val="clear" w:color="auto" w:fill="FFFFFF"/>
        <w:spacing w:before="100" w:beforeAutospacing="1" w:after="240" w:line="300" w:lineRule="atLeast"/>
        <w:ind w:left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BD4A5F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 betörők számára az ablak is lehetőségeket nyújt a bejutásra, így annak is maximális védelemmel kell rendelkeznie. Az ablak felfeszítését késleltetheti vagy megakadályozhatja, ha a nyílászáró kerete és a nyíló szárny között minél jobb a záráspontosság. Az ablaktörés ellen ráccsal, biztonsági üveggel vagy vagyonvédelmi fóliával védekezhetünk. </w:t>
      </w:r>
    </w:p>
    <w:p w:rsidR="009F02A6" w:rsidRPr="009F02A6" w:rsidRDefault="009F02A6" w:rsidP="009F02A6">
      <w:pPr>
        <w:shd w:val="clear" w:color="auto" w:fill="FFFFFF"/>
        <w:spacing w:before="100" w:beforeAutospacing="1" w:after="240" w:line="300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BD4A5F" w:rsidRPr="009F02A6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 mechanikai védelem kiegészíthető elektronikai jelzőrendszerrel, amely minél több védelmi elemből áll, annál nagyobb biztonságot nyújt. A betörések ellen védekezhetünk mozgásérzékelővel, nyitásérzékelővel vagy egyéb támadást jelző elemmel. Figyeljünk arra, hogy a riasztó kültéri egysége ne legyen elérhető magasságban, mert akkor könnyű elnémítani. </w:t>
      </w:r>
    </w:p>
    <w:p w:rsidR="00BD4A5F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 villanyóra szekrényt zárjuk le jól, hogy a betörő ne tudja előre elsötétíteni a lakást és kiiktatni az elektronikus riasztást. </w:t>
      </w:r>
    </w:p>
    <w:p w:rsidR="009F02A6" w:rsidRPr="009F02A6" w:rsidRDefault="009F02A6" w:rsidP="009F02A6">
      <w:pPr>
        <w:shd w:val="clear" w:color="auto" w:fill="FFFFFF"/>
        <w:spacing w:before="100" w:beforeAutospacing="1" w:after="240" w:line="300" w:lineRule="atLeast"/>
        <w:ind w:left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BD4A5F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Ha hosszabb időre elutazunk, érdemes beszerezni néhány időzített kapcsolót, amelyekkel előre beállíthatjuk a világítás időnkénti fel és lekapcsolását, így azt a látszatot kelthetjük, hogy otthon vagyunk, megtévesztve ezzel a betörőket. </w:t>
      </w:r>
    </w:p>
    <w:p w:rsidR="009F02A6" w:rsidRPr="009F02A6" w:rsidRDefault="009F02A6" w:rsidP="009F02A6">
      <w:pPr>
        <w:shd w:val="clear" w:color="auto" w:fill="FFFFFF"/>
        <w:spacing w:before="100" w:beforeAutospacing="1" w:after="240" w:line="300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9F02A6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 magasabban lévő ablakokon is könnyen be lehet jutni, például az alatta lévő fa vagy villanypózna segítségével. Az ablakhoz közel álló fák ágait vágjuk kissé vissza, a villanypóznán vagy az ereszcsatornán át történő bejutást pedig szögesdróttal akadályozhatjuk meg. </w:t>
      </w: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br/>
      </w:r>
    </w:p>
    <w:p w:rsidR="009F02A6" w:rsidRPr="009F02A6" w:rsidRDefault="009F02A6" w:rsidP="009F02A6">
      <w:pPr>
        <w:shd w:val="clear" w:color="auto" w:fill="FFFFFF"/>
        <w:spacing w:before="100" w:beforeAutospacing="1" w:after="240" w:line="300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BD4A5F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Mindössze húsz cen</w:t>
      </w:r>
      <w:r w:rsidR="00773EE5"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timéter hó körülbelül két tonna</w:t>
      </w: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terhelést jelent, így fontos, hogy mihamarabb letakarítsuk a havat a tetőről, mielőtt még meghajlana. Tartósabb hó</w:t>
      </w:r>
      <w:r w:rsidR="00773EE5"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 xml:space="preserve"> </w:t>
      </w: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nyomás esetén ügyelni kell a falon vagy a tetőgerendákon megjelenő repedésekre. Ha ilyet észlel, azonnal hagyja el a házat és értesítse a tűzoltókat. </w:t>
      </w:r>
    </w:p>
    <w:p w:rsidR="009F02A6" w:rsidRPr="009F02A6" w:rsidRDefault="009F02A6" w:rsidP="009F02A6">
      <w:pPr>
        <w:shd w:val="clear" w:color="auto" w:fill="FFFFFF"/>
        <w:spacing w:before="100" w:beforeAutospacing="1" w:after="240" w:line="300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BD4A5F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 tartós hideg is okozhat súlyos károkat, például a vízvezetékekben vagy a fűtési rendszerben. Télen akkor se kapcsolja le teljesen a fűtést, ha elutazik otthonról, így elkerülhető, hogy a víz megfagyjon a csövekben. </w:t>
      </w:r>
    </w:p>
    <w:p w:rsidR="009F02A6" w:rsidRPr="009F02A6" w:rsidRDefault="009F02A6" w:rsidP="009F02A6">
      <w:pPr>
        <w:shd w:val="clear" w:color="auto" w:fill="FFFFFF"/>
        <w:spacing w:before="100" w:beforeAutospacing="1" w:after="240" w:line="300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9F02A6" w:rsidRPr="009F02A6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 gyertyák, csillagszórók, a nem megfelelő minőségű izzósorok vagy más elektromos berendezések komoly veszélyforrásnak számítanak. Ne hagyjunk égő gyertyát a lakásban és kizárólag megbízható forrásból vásárolt elektromos berendezéseket használjunk, hogy e</w:t>
      </w:r>
      <w:r w:rsid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lkerüljük az esetleges zárlatok.</w:t>
      </w:r>
    </w:p>
    <w:p w:rsidR="009F02A6" w:rsidRPr="009F02A6" w:rsidRDefault="009F02A6" w:rsidP="009F02A6">
      <w:pPr>
        <w:shd w:val="clear" w:color="auto" w:fill="FFFFFF"/>
        <w:spacing w:before="100" w:beforeAutospacing="1" w:after="240" w:line="300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BD4A5F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240" w:line="300" w:lineRule="atLeast"/>
        <w:ind w:left="357" w:hanging="35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 tűzesetek megelőzésre érdekében fontos, hogy a ház összes kéményét évente ellenőriztessük, illetve a szemetes tartályba ne dobjunk égő, izzó anyagot. </w:t>
      </w:r>
    </w:p>
    <w:p w:rsidR="009F02A6" w:rsidRPr="009F02A6" w:rsidRDefault="009F02A6" w:rsidP="009F02A6">
      <w:pPr>
        <w:shd w:val="clear" w:color="auto" w:fill="FFFFFF"/>
        <w:spacing w:before="100" w:beforeAutospacing="1" w:after="240" w:line="300" w:lineRule="atLeast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BD4A5F" w:rsidRPr="009F02A6" w:rsidRDefault="00BD4A5F" w:rsidP="009F0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9F02A6">
        <w:rPr>
          <w:rFonts w:ascii="Verdana" w:eastAsia="Times New Roman" w:hAnsi="Verdana" w:cs="Times New Roman"/>
          <w:color w:val="000000" w:themeColor="text1"/>
          <w:sz w:val="21"/>
          <w:szCs w:val="21"/>
        </w:rPr>
        <w:t>A fűtésszezon kezdetével a szénmonoxid mérgezés veszélye fokozódik, ezért érdemes riasztóberendezést felszerelni lakásunkat. </w:t>
      </w:r>
    </w:p>
    <w:p w:rsidR="00B13530" w:rsidRPr="009F02A6" w:rsidRDefault="00B13530" w:rsidP="009F02A6">
      <w:pPr>
        <w:rPr>
          <w:rFonts w:ascii="Verdana" w:hAnsi="Verdana"/>
          <w:sz w:val="21"/>
          <w:szCs w:val="21"/>
        </w:rPr>
      </w:pPr>
    </w:p>
    <w:p w:rsidR="009F02A6" w:rsidRPr="009F02A6" w:rsidRDefault="009F02A6">
      <w:pPr>
        <w:rPr>
          <w:rFonts w:ascii="Verdana" w:hAnsi="Verdana"/>
          <w:sz w:val="21"/>
          <w:szCs w:val="21"/>
        </w:rPr>
      </w:pPr>
    </w:p>
    <w:sectPr w:rsidR="009F02A6" w:rsidRPr="009F02A6" w:rsidSect="00B1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641"/>
    <w:multiLevelType w:val="multilevel"/>
    <w:tmpl w:val="AF5E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B2863"/>
    <w:multiLevelType w:val="multilevel"/>
    <w:tmpl w:val="0A56CC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F"/>
    <w:rsid w:val="004325E2"/>
    <w:rsid w:val="00773EE5"/>
    <w:rsid w:val="00986E82"/>
    <w:rsid w:val="009F02A6"/>
    <w:rsid w:val="00B13530"/>
    <w:rsid w:val="00B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89C7B-D5A1-442F-9CBF-24F74CF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D4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A5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BD4A5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4A5F"/>
  </w:style>
  <w:style w:type="character" w:customStyle="1" w:styleId="b">
    <w:name w:val="b"/>
    <w:basedOn w:val="Bekezdsalapbettpusa"/>
    <w:rsid w:val="00BD4A5F"/>
  </w:style>
  <w:style w:type="character" w:customStyle="1" w:styleId="addthisseparator">
    <w:name w:val="addthis_separator"/>
    <w:basedOn w:val="Bekezdsalapbettpusa"/>
    <w:rsid w:val="00BD4A5F"/>
  </w:style>
  <w:style w:type="paragraph" w:styleId="NormlWeb">
    <w:name w:val="Normal (Web)"/>
    <w:basedOn w:val="Norml"/>
    <w:uiPriority w:val="99"/>
    <w:semiHidden/>
    <w:unhideWhenUsed/>
    <w:rsid w:val="00BD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EE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F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689">
          <w:marLeft w:val="0"/>
          <w:marRight w:val="0"/>
          <w:marTop w:val="165"/>
          <w:marBottom w:val="120"/>
          <w:divBdr>
            <w:top w:val="single" w:sz="6" w:space="4" w:color="DDEBDE"/>
            <w:left w:val="none" w:sz="0" w:space="0" w:color="auto"/>
            <w:bottom w:val="single" w:sz="6" w:space="4" w:color="DDEBDE"/>
            <w:right w:val="none" w:sz="0" w:space="0" w:color="auto"/>
          </w:divBdr>
        </w:div>
        <w:div w:id="9753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datosbiztosita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Csabi</cp:lastModifiedBy>
  <cp:revision>4</cp:revision>
  <dcterms:created xsi:type="dcterms:W3CDTF">2015-05-17T11:23:00Z</dcterms:created>
  <dcterms:modified xsi:type="dcterms:W3CDTF">2015-05-17T11:23:00Z</dcterms:modified>
</cp:coreProperties>
</file>